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48" w:rsidRPr="005A590A" w:rsidRDefault="0091121A" w:rsidP="004C73F5">
      <w:pPr>
        <w:jc w:val="center"/>
        <w:rPr>
          <w:rFonts w:ascii="Californian FB" w:hAnsi="Californian FB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086225" y="457200"/>
            <wp:positionH relativeFrom="margin">
              <wp:align>left</wp:align>
            </wp:positionH>
            <wp:positionV relativeFrom="margin">
              <wp:align>top</wp:align>
            </wp:positionV>
            <wp:extent cx="1876425" cy="552450"/>
            <wp:effectExtent l="0" t="0" r="9525" b="0"/>
            <wp:wrapSquare wrapText="bothSides"/>
            <wp:docPr id="2" name="Picture 2" descr="MSULOGO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ULOGO_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6D">
        <w:rPr>
          <w:rFonts w:ascii="Californian FB" w:hAnsi="Californian FB" w:cs="Times New Roman"/>
          <w:b/>
          <w:sz w:val="24"/>
          <w:szCs w:val="24"/>
        </w:rPr>
        <w:t>In-Office/Unit</w:t>
      </w:r>
      <w:r w:rsidR="0049187C">
        <w:rPr>
          <w:rFonts w:ascii="Californian FB" w:hAnsi="Californian FB" w:cs="Times New Roman"/>
          <w:b/>
          <w:sz w:val="24"/>
          <w:szCs w:val="24"/>
        </w:rPr>
        <w:t xml:space="preserve">/Department </w:t>
      </w:r>
      <w:r w:rsidR="006D6BFA" w:rsidRPr="005A590A">
        <w:rPr>
          <w:rFonts w:ascii="Californian FB" w:hAnsi="Californian FB" w:cs="Times New Roman"/>
          <w:b/>
          <w:sz w:val="24"/>
          <w:szCs w:val="24"/>
        </w:rPr>
        <w:t>De</w:t>
      </w:r>
      <w:r w:rsidR="00741F6D">
        <w:rPr>
          <w:rFonts w:ascii="Californian FB" w:hAnsi="Californian FB" w:cs="Times New Roman"/>
          <w:b/>
          <w:sz w:val="24"/>
          <w:szCs w:val="24"/>
        </w:rPr>
        <w:t>struction of University Records</w:t>
      </w:r>
    </w:p>
    <w:p w:rsidR="006D6BFA" w:rsidRPr="0049187C" w:rsidRDefault="008C1531" w:rsidP="0049187C">
      <w:pPr>
        <w:rPr>
          <w:rFonts w:ascii="Californian FB" w:hAnsi="Californian FB" w:cs="Times New Roman"/>
          <w:sz w:val="20"/>
          <w:szCs w:val="20"/>
        </w:rPr>
      </w:pPr>
      <w:r w:rsidRPr="005A590A">
        <w:rPr>
          <w:rFonts w:ascii="Californian FB" w:hAnsi="Californian FB"/>
          <w:sz w:val="20"/>
          <w:szCs w:val="20"/>
        </w:rPr>
        <w:t>In accordance with previously established guidelines</w:t>
      </w:r>
      <w:r w:rsidR="00741F6D">
        <w:rPr>
          <w:rFonts w:ascii="Californian FB" w:hAnsi="Californian FB"/>
          <w:sz w:val="20"/>
          <w:szCs w:val="20"/>
        </w:rPr>
        <w:t xml:space="preserve"> and records retention schedules</w:t>
      </w:r>
      <w:r w:rsidRPr="005A590A">
        <w:rPr>
          <w:rFonts w:ascii="Californian FB" w:hAnsi="Californian FB"/>
          <w:sz w:val="20"/>
          <w:szCs w:val="20"/>
        </w:rPr>
        <w:t>, inactive records with no permanent value to</w:t>
      </w:r>
      <w:r w:rsidR="00741F6D">
        <w:rPr>
          <w:rFonts w:ascii="Californian FB" w:hAnsi="Californian FB"/>
          <w:sz w:val="20"/>
          <w:szCs w:val="20"/>
        </w:rPr>
        <w:t xml:space="preserve"> the</w:t>
      </w:r>
      <w:r w:rsidRPr="005A590A">
        <w:rPr>
          <w:rFonts w:ascii="Californian FB" w:hAnsi="Californian FB"/>
          <w:sz w:val="20"/>
          <w:szCs w:val="20"/>
        </w:rPr>
        <w:t xml:space="preserve"> university </w:t>
      </w:r>
      <w:proofErr w:type="gramStart"/>
      <w:r w:rsidRPr="005A590A">
        <w:rPr>
          <w:rFonts w:ascii="Californian FB" w:hAnsi="Californian FB"/>
          <w:sz w:val="20"/>
          <w:szCs w:val="20"/>
        </w:rPr>
        <w:t>will be destroyed</w:t>
      </w:r>
      <w:proofErr w:type="gramEnd"/>
      <w:r w:rsidRPr="005A590A">
        <w:rPr>
          <w:rFonts w:ascii="Californian FB" w:hAnsi="Californian FB"/>
          <w:sz w:val="20"/>
          <w:szCs w:val="20"/>
        </w:rPr>
        <w:t xml:space="preserve">. The following records are ready for </w:t>
      </w:r>
      <w:r w:rsidR="00741F6D">
        <w:rPr>
          <w:rFonts w:ascii="Californian FB" w:hAnsi="Californian FB"/>
          <w:sz w:val="20"/>
          <w:szCs w:val="20"/>
        </w:rPr>
        <w:t xml:space="preserve">in-office/unit </w:t>
      </w:r>
      <w:r w:rsidRPr="005A590A">
        <w:rPr>
          <w:rFonts w:ascii="Californian FB" w:hAnsi="Californian FB"/>
          <w:sz w:val="20"/>
          <w:szCs w:val="20"/>
        </w:rPr>
        <w:t xml:space="preserve">destruction in the unit/office listed below. </w:t>
      </w:r>
      <w:r w:rsidR="0044633B">
        <w:rPr>
          <w:rFonts w:ascii="Californian FB" w:hAnsi="Californian FB"/>
          <w:sz w:val="20"/>
          <w:szCs w:val="20"/>
        </w:rPr>
        <w:t xml:space="preserve">These records will </w:t>
      </w:r>
      <w:proofErr w:type="gramStart"/>
      <w:r w:rsidR="0044633B">
        <w:rPr>
          <w:rFonts w:ascii="Californian FB" w:hAnsi="Californian FB"/>
          <w:sz w:val="20"/>
          <w:szCs w:val="20"/>
        </w:rPr>
        <w:t>be destroyed</w:t>
      </w:r>
      <w:proofErr w:type="gramEnd"/>
      <w:r w:rsidR="0044633B">
        <w:rPr>
          <w:rFonts w:ascii="Californian FB" w:hAnsi="Californian FB"/>
          <w:sz w:val="20"/>
          <w:szCs w:val="20"/>
        </w:rPr>
        <w:t xml:space="preserve"> in office and will not be transferred to University Archives for storage. </w:t>
      </w:r>
      <w:r w:rsidRPr="005A590A">
        <w:rPr>
          <w:rFonts w:ascii="Californian FB" w:hAnsi="Californian FB"/>
          <w:sz w:val="20"/>
          <w:szCs w:val="20"/>
        </w:rPr>
        <w:t>Please sign the form below and send to University Archives for approval. University Archives approval is required</w:t>
      </w:r>
      <w:r w:rsidRPr="005A590A">
        <w:rPr>
          <w:rFonts w:ascii="Californian FB" w:hAnsi="Californian FB" w:cs="Times New Roman"/>
          <w:sz w:val="20"/>
          <w:szCs w:val="20"/>
        </w:rPr>
        <w:t xml:space="preserve"> before proceeding with destruction.</w:t>
      </w:r>
      <w:r w:rsidR="005A590A" w:rsidRPr="005A590A">
        <w:rPr>
          <w:rFonts w:ascii="Californian FB" w:hAnsi="Californian FB" w:cs="Times New Roman"/>
          <w:sz w:val="20"/>
          <w:szCs w:val="20"/>
        </w:rPr>
        <w:t xml:space="preserve"> Retain a</w:t>
      </w:r>
      <w:r w:rsidR="005A590A">
        <w:rPr>
          <w:rFonts w:ascii="Californian FB" w:hAnsi="Californian FB" w:cs="Times New Roman"/>
          <w:sz w:val="20"/>
          <w:szCs w:val="20"/>
        </w:rPr>
        <w:t xml:space="preserve"> signed</w:t>
      </w:r>
      <w:r w:rsidR="005A590A" w:rsidRPr="005A590A">
        <w:rPr>
          <w:rFonts w:ascii="Californian FB" w:hAnsi="Californian FB" w:cs="Times New Roman"/>
          <w:sz w:val="20"/>
          <w:szCs w:val="20"/>
        </w:rPr>
        <w:t xml:space="preserve"> copy of this form for your records. </w:t>
      </w:r>
    </w:p>
    <w:p w:rsidR="004C73F5" w:rsidRDefault="004C73F5" w:rsidP="004C73F5">
      <w:pPr>
        <w:spacing w:after="0" w:line="240" w:lineRule="auto"/>
        <w:rPr>
          <w:rFonts w:ascii="Californian FB" w:hAnsi="Californian FB" w:cs="Times New Roman"/>
          <w:b/>
        </w:rPr>
      </w:pPr>
      <w:r w:rsidRPr="00741F6D">
        <w:rPr>
          <w:rFonts w:ascii="Californian FB" w:hAnsi="Californian FB" w:cs="Times New Roman"/>
          <w:b/>
        </w:rPr>
        <w:t>University Office</w:t>
      </w:r>
      <w:r>
        <w:rPr>
          <w:rFonts w:ascii="Californian FB" w:hAnsi="Californian FB" w:cs="Times New Roman"/>
          <w:b/>
        </w:rPr>
        <w:t>/Unit/Department</w:t>
      </w:r>
      <w:r w:rsidRPr="00741F6D">
        <w:rPr>
          <w:rFonts w:ascii="Californian FB" w:hAnsi="Californian FB" w:cs="Times New Roman"/>
          <w:b/>
        </w:rPr>
        <w:t>:</w:t>
      </w:r>
    </w:p>
    <w:p w:rsidR="0049187C" w:rsidRDefault="007A3AF3" w:rsidP="005A590A">
      <w:pPr>
        <w:spacing w:after="0" w:line="240" w:lineRule="auto"/>
        <w:rPr>
          <w:rFonts w:ascii="Californian FB" w:hAnsi="Californian FB" w:cs="Times New Roman"/>
          <w:b/>
        </w:rPr>
      </w:pPr>
      <w:r>
        <w:rPr>
          <w:rFonts w:ascii="Californian FB" w:hAnsi="Californian FB" w:cs="Times New Roman"/>
          <w:b/>
        </w:rPr>
        <w:t>Primary</w:t>
      </w:r>
      <w:r w:rsidR="0049187C">
        <w:rPr>
          <w:rFonts w:ascii="Californian FB" w:hAnsi="Californian FB" w:cs="Times New Roman"/>
          <w:b/>
        </w:rPr>
        <w:t xml:space="preserve"> Contact:</w:t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r w:rsidR="004C73F5">
        <w:rPr>
          <w:rFonts w:ascii="Californian FB" w:hAnsi="Californian FB" w:cs="Times New Roman"/>
          <w:b/>
        </w:rPr>
        <w:tab/>
      </w:r>
      <w:proofErr w:type="gramStart"/>
      <w:r w:rsidR="0049187C">
        <w:rPr>
          <w:rFonts w:ascii="Californian FB" w:hAnsi="Californian FB" w:cs="Times New Roman"/>
          <w:b/>
        </w:rPr>
        <w:t>Email:</w:t>
      </w:r>
      <w:proofErr w:type="gramEnd"/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</w:r>
      <w:r w:rsidR="0049187C">
        <w:rPr>
          <w:rFonts w:ascii="Californian FB" w:hAnsi="Californian FB" w:cs="Times New Roman"/>
          <w:b/>
        </w:rPr>
        <w:tab/>
        <w:t>Phone:</w:t>
      </w:r>
    </w:p>
    <w:p w:rsidR="005A590A" w:rsidRPr="005A590A" w:rsidRDefault="005A590A" w:rsidP="005A590A">
      <w:pPr>
        <w:spacing w:after="0" w:line="240" w:lineRule="auto"/>
        <w:rPr>
          <w:rFonts w:ascii="Californian FB" w:hAnsi="Californian FB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93"/>
        <w:gridCol w:w="1517"/>
        <w:gridCol w:w="1213"/>
        <w:gridCol w:w="2830"/>
        <w:gridCol w:w="2163"/>
      </w:tblGrid>
      <w:tr w:rsidR="004C73F5" w:rsidRPr="005A590A" w:rsidTr="004C73F5">
        <w:tc>
          <w:tcPr>
            <w:tcW w:w="2358" w:type="pct"/>
          </w:tcPr>
          <w:p w:rsidR="004C73F5" w:rsidRPr="005A590A" w:rsidRDefault="004C73F5" w:rsidP="004C73F5">
            <w:pPr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 xml:space="preserve">Records Description </w:t>
            </w:r>
            <w:r w:rsidRPr="004C73F5">
              <w:rPr>
                <w:rFonts w:ascii="Californian FB" w:hAnsi="Californian FB" w:cs="Times New Roman"/>
                <w:sz w:val="20"/>
              </w:rPr>
              <w:t>(include record series number, if known, and description)</w:t>
            </w: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b/>
              </w:rPr>
            </w:pPr>
            <w:r w:rsidRPr="005A590A">
              <w:rPr>
                <w:rFonts w:ascii="Californian FB" w:hAnsi="Californian FB" w:cs="Times New Roman"/>
                <w:b/>
              </w:rPr>
              <w:t xml:space="preserve">Date Range </w:t>
            </w:r>
            <w:r w:rsidRPr="004C73F5">
              <w:rPr>
                <w:rFonts w:ascii="Californian FB" w:hAnsi="Californian FB" w:cs="Times New Roman"/>
                <w:sz w:val="20"/>
              </w:rPr>
              <w:t>(Years)</w:t>
            </w: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 xml:space="preserve">Grant Records? </w:t>
            </w:r>
            <w:r w:rsidRPr="004C73F5">
              <w:rPr>
                <w:rFonts w:ascii="Californian FB" w:hAnsi="Californian FB" w:cs="Times New Roman"/>
                <w:sz w:val="20"/>
              </w:rPr>
              <w:t>(Y/N)</w:t>
            </w:r>
          </w:p>
        </w:tc>
        <w:tc>
          <w:tcPr>
            <w:tcW w:w="968" w:type="pct"/>
          </w:tcPr>
          <w:p w:rsidR="004C73F5" w:rsidRDefault="008E0DAE" w:rsidP="004C73F5">
            <w:pPr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>If Y</w:t>
            </w:r>
            <w:r w:rsidR="004C73F5">
              <w:rPr>
                <w:rFonts w:ascii="Californian FB" w:hAnsi="Californian FB" w:cs="Times New Roman"/>
                <w:b/>
              </w:rPr>
              <w:t>es, Provide Grant Account # &amp; Destroy Date</w:t>
            </w:r>
          </w:p>
        </w:tc>
        <w:tc>
          <w:tcPr>
            <w:tcW w:w="740" w:type="pct"/>
          </w:tcPr>
          <w:p w:rsidR="004C73F5" w:rsidRPr="005A590A" w:rsidRDefault="004C73F5" w:rsidP="008E0DAE">
            <w:pPr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 xml:space="preserve">Volume </w:t>
            </w:r>
            <w:r w:rsidRPr="004C73F5">
              <w:rPr>
                <w:rFonts w:ascii="Californian FB" w:hAnsi="Californian FB" w:cs="Times New Roman"/>
                <w:sz w:val="20"/>
              </w:rPr>
              <w:t>(1 drawer= 2 cubic feet)</w:t>
            </w: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i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i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i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  <w:i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4C73F5" w:rsidRPr="005A590A" w:rsidTr="004C73F5">
        <w:tc>
          <w:tcPr>
            <w:tcW w:w="235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4C73F5" w:rsidRPr="005A590A" w:rsidRDefault="004C73F5" w:rsidP="005A590A">
            <w:pPr>
              <w:rPr>
                <w:rFonts w:ascii="Californian FB" w:hAnsi="Californian FB" w:cs="Times New Roman"/>
              </w:rPr>
            </w:pPr>
          </w:p>
        </w:tc>
      </w:tr>
      <w:tr w:rsidR="00BE5837" w:rsidRPr="005A590A" w:rsidTr="004C73F5">
        <w:tc>
          <w:tcPr>
            <w:tcW w:w="2358" w:type="pct"/>
          </w:tcPr>
          <w:p w:rsidR="00BE5837" w:rsidRPr="005A590A" w:rsidRDefault="00BE5837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519" w:type="pct"/>
          </w:tcPr>
          <w:p w:rsidR="00BE5837" w:rsidRPr="005A590A" w:rsidRDefault="00BE5837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415" w:type="pct"/>
          </w:tcPr>
          <w:p w:rsidR="00BE5837" w:rsidRPr="005A590A" w:rsidRDefault="00BE5837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968" w:type="pct"/>
          </w:tcPr>
          <w:p w:rsidR="00BE5837" w:rsidRPr="005A590A" w:rsidRDefault="00BE5837" w:rsidP="005A590A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740" w:type="pct"/>
          </w:tcPr>
          <w:p w:rsidR="00BE5837" w:rsidRPr="005A590A" w:rsidRDefault="00BE5837" w:rsidP="005A590A">
            <w:pPr>
              <w:rPr>
                <w:rFonts w:ascii="Californian FB" w:hAnsi="Californian FB" w:cs="Times New Roman"/>
              </w:rPr>
            </w:pPr>
          </w:p>
        </w:tc>
      </w:tr>
    </w:tbl>
    <w:p w:rsidR="006D6BFA" w:rsidRPr="005A590A" w:rsidRDefault="006D6BFA" w:rsidP="005A590A">
      <w:pPr>
        <w:spacing w:after="0" w:line="240" w:lineRule="auto"/>
        <w:rPr>
          <w:rFonts w:ascii="Californian FB" w:hAnsi="Californian FB" w:cs="Times New Roman"/>
        </w:rPr>
      </w:pPr>
    </w:p>
    <w:p w:rsidR="0091121A" w:rsidRPr="005A590A" w:rsidRDefault="0091121A" w:rsidP="0091121A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  <w:r>
        <w:rPr>
          <w:rFonts w:ascii="Californian FB" w:hAnsi="Californian FB" w:cs="Times New Roman"/>
          <w:sz w:val="20"/>
          <w:szCs w:val="20"/>
        </w:rPr>
        <w:t xml:space="preserve">By signing this form, the following </w:t>
      </w:r>
      <w:r w:rsidRPr="005A590A">
        <w:rPr>
          <w:rFonts w:ascii="Californian FB" w:hAnsi="Californian FB" w:cs="Times New Roman"/>
          <w:sz w:val="20"/>
          <w:szCs w:val="20"/>
        </w:rPr>
        <w:t>MSU</w:t>
      </w:r>
      <w:r>
        <w:rPr>
          <w:rFonts w:ascii="Californian FB" w:hAnsi="Californian FB" w:cs="Times New Roman"/>
          <w:sz w:val="20"/>
          <w:szCs w:val="20"/>
        </w:rPr>
        <w:t xml:space="preserve"> personnel state that the </w:t>
      </w:r>
      <w:r w:rsidRPr="005A590A">
        <w:rPr>
          <w:rFonts w:ascii="Californian FB" w:hAnsi="Californian FB" w:cs="Times New Roman"/>
          <w:sz w:val="20"/>
          <w:szCs w:val="20"/>
        </w:rPr>
        <w:t>records</w:t>
      </w:r>
      <w:r>
        <w:rPr>
          <w:rFonts w:ascii="Californian FB" w:hAnsi="Californian FB" w:cs="Times New Roman"/>
          <w:sz w:val="20"/>
          <w:szCs w:val="20"/>
        </w:rPr>
        <w:t xml:space="preserve"> listed above</w:t>
      </w:r>
      <w:r w:rsidRPr="005A590A">
        <w:rPr>
          <w:rFonts w:ascii="Californian FB" w:hAnsi="Californian FB" w:cs="Times New Roman"/>
          <w:sz w:val="20"/>
          <w:szCs w:val="20"/>
        </w:rPr>
        <w:t xml:space="preserve"> </w:t>
      </w:r>
      <w:proofErr w:type="gramStart"/>
      <w:r w:rsidRPr="005A590A">
        <w:rPr>
          <w:rFonts w:ascii="Californian FB" w:hAnsi="Californian FB" w:cs="Times New Roman"/>
          <w:sz w:val="20"/>
          <w:szCs w:val="20"/>
        </w:rPr>
        <w:t>are ap</w:t>
      </w:r>
      <w:r>
        <w:rPr>
          <w:rFonts w:ascii="Californian FB" w:hAnsi="Californian FB" w:cs="Times New Roman"/>
          <w:sz w:val="20"/>
          <w:szCs w:val="20"/>
        </w:rPr>
        <w:t>proved</w:t>
      </w:r>
      <w:proofErr w:type="gramEnd"/>
      <w:r>
        <w:rPr>
          <w:rFonts w:ascii="Californian FB" w:hAnsi="Californian FB" w:cs="Times New Roman"/>
          <w:sz w:val="20"/>
          <w:szCs w:val="20"/>
        </w:rPr>
        <w:t xml:space="preserve"> for destruction </w:t>
      </w:r>
      <w:r w:rsidRPr="005A590A">
        <w:rPr>
          <w:rFonts w:ascii="Californian FB" w:hAnsi="Californian FB" w:cs="Times New Roman"/>
          <w:sz w:val="20"/>
          <w:szCs w:val="20"/>
        </w:rPr>
        <w:t>in the above named office and that, to the best knowledge of the signee</w:t>
      </w:r>
      <w:r>
        <w:rPr>
          <w:rFonts w:ascii="Californian FB" w:hAnsi="Californian FB" w:cs="Times New Roman"/>
          <w:sz w:val="20"/>
          <w:szCs w:val="20"/>
        </w:rPr>
        <w:t>(s)</w:t>
      </w:r>
      <w:r w:rsidRPr="005A590A">
        <w:rPr>
          <w:rFonts w:ascii="Californian FB" w:hAnsi="Californian FB" w:cs="Times New Roman"/>
          <w:sz w:val="20"/>
          <w:szCs w:val="20"/>
        </w:rPr>
        <w:t>, there is no litigation, audit</w:t>
      </w:r>
      <w:r>
        <w:rPr>
          <w:rFonts w:ascii="Californian FB" w:hAnsi="Californian FB" w:cs="Times New Roman"/>
          <w:sz w:val="20"/>
          <w:szCs w:val="20"/>
        </w:rPr>
        <w:t>,</w:t>
      </w:r>
      <w:r w:rsidRPr="005A590A">
        <w:rPr>
          <w:rFonts w:ascii="Californian FB" w:hAnsi="Californian FB" w:cs="Times New Roman"/>
          <w:sz w:val="20"/>
          <w:szCs w:val="20"/>
        </w:rPr>
        <w:t xml:space="preserve"> or other legal proceeding pending that would require destruction of the records to be postponed.</w:t>
      </w:r>
    </w:p>
    <w:p w:rsidR="0091121A" w:rsidRDefault="0091121A" w:rsidP="005A590A">
      <w:pPr>
        <w:spacing w:after="0" w:line="240" w:lineRule="auto"/>
        <w:rPr>
          <w:rFonts w:ascii="Californian FB" w:hAnsi="Californian FB" w:cs="Times New Roman"/>
          <w:b/>
        </w:rPr>
      </w:pPr>
    </w:p>
    <w:p w:rsidR="005A590A" w:rsidRDefault="005A590A" w:rsidP="005A590A">
      <w:pPr>
        <w:spacing w:after="0" w:line="240" w:lineRule="auto"/>
        <w:rPr>
          <w:rFonts w:ascii="Californian FB" w:hAnsi="Californian FB" w:cs="Times New Roman"/>
          <w:b/>
        </w:rPr>
      </w:pPr>
    </w:p>
    <w:p w:rsidR="006D6BFA" w:rsidRPr="005A590A" w:rsidRDefault="008C1531" w:rsidP="005A590A">
      <w:pPr>
        <w:spacing w:after="0" w:line="240" w:lineRule="auto"/>
        <w:rPr>
          <w:rFonts w:ascii="Californian FB" w:hAnsi="Californian FB" w:cs="Times New Roman"/>
          <w:b/>
        </w:rPr>
      </w:pPr>
      <w:r w:rsidRPr="005A590A">
        <w:rPr>
          <w:rFonts w:ascii="Californian FB" w:hAnsi="Californian FB" w:cs="Times New Roman"/>
          <w:b/>
        </w:rPr>
        <w:t>Approval of Unit/Office Representative</w:t>
      </w:r>
      <w:r w:rsidR="00741F6D">
        <w:rPr>
          <w:rFonts w:ascii="Californian FB" w:hAnsi="Californian FB" w:cs="Times New Roman"/>
          <w:b/>
        </w:rPr>
        <w:t>:</w:t>
      </w:r>
    </w:p>
    <w:p w:rsidR="005A590A" w:rsidRDefault="006D6BFA" w:rsidP="005A590A">
      <w:pPr>
        <w:spacing w:after="0" w:line="240" w:lineRule="auto"/>
        <w:rPr>
          <w:rFonts w:ascii="Californian FB" w:hAnsi="Californian FB" w:cs="Times New Roman"/>
        </w:rPr>
      </w:pP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  <w:r w:rsidRPr="005A590A">
        <w:rPr>
          <w:rFonts w:ascii="Californian FB" w:hAnsi="Californian FB" w:cs="Times New Roman"/>
        </w:rPr>
        <w:softHyphen/>
      </w:r>
    </w:p>
    <w:p w:rsidR="006D6BFA" w:rsidRPr="005A590A" w:rsidRDefault="006D6BFA" w:rsidP="005A590A">
      <w:pPr>
        <w:spacing w:after="0" w:line="240" w:lineRule="auto"/>
        <w:rPr>
          <w:rFonts w:ascii="Californian FB" w:hAnsi="Californian FB" w:cs="Times New Roman"/>
        </w:rPr>
      </w:pPr>
      <w:r w:rsidRPr="005A590A">
        <w:rPr>
          <w:rFonts w:ascii="Californian FB" w:hAnsi="Californian FB" w:cs="Times New Roman"/>
        </w:rPr>
        <w:t>______________________________________</w:t>
      </w:r>
      <w:r w:rsidR="00741F6D">
        <w:rPr>
          <w:rFonts w:ascii="Californian FB" w:hAnsi="Californian FB" w:cs="Times New Roman"/>
        </w:rPr>
        <w:t>________________</w:t>
      </w:r>
      <w:r w:rsidR="0088683A">
        <w:rPr>
          <w:rFonts w:ascii="Californian FB" w:hAnsi="Californian FB" w:cs="Times New Roman"/>
        </w:rPr>
        <w:t>__________</w:t>
      </w:r>
      <w:r w:rsidR="004C73F5">
        <w:rPr>
          <w:rFonts w:ascii="Californian FB" w:hAnsi="Californian FB" w:cs="Times New Roman"/>
        </w:rPr>
        <w:t>_____________________________________________________________</w:t>
      </w:r>
      <w:r w:rsidR="0088683A">
        <w:rPr>
          <w:rFonts w:ascii="Californian FB" w:hAnsi="Californian FB" w:cs="Times New Roman"/>
        </w:rPr>
        <w:t>_________________________________________________</w:t>
      </w:r>
    </w:p>
    <w:p w:rsidR="006D6BFA" w:rsidRDefault="008C1531" w:rsidP="005A590A">
      <w:pPr>
        <w:spacing w:after="0" w:line="240" w:lineRule="auto"/>
        <w:rPr>
          <w:rFonts w:ascii="Californian FB" w:hAnsi="Californian FB" w:cs="Times New Roman"/>
        </w:rPr>
      </w:pPr>
      <w:r w:rsidRPr="005A590A">
        <w:rPr>
          <w:rFonts w:ascii="Californian FB" w:hAnsi="Californian FB" w:cs="Times New Roman"/>
        </w:rPr>
        <w:t>Name/Signature</w:t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</w:r>
      <w:r w:rsidR="00000443" w:rsidRPr="005A590A">
        <w:rPr>
          <w:rFonts w:ascii="Californian FB" w:hAnsi="Californian FB" w:cs="Times New Roman"/>
        </w:rPr>
        <w:tab/>
        <w:t>Date</w:t>
      </w:r>
    </w:p>
    <w:p w:rsidR="005A590A" w:rsidRDefault="005A590A" w:rsidP="005A590A">
      <w:pPr>
        <w:spacing w:after="0" w:line="240" w:lineRule="auto"/>
        <w:rPr>
          <w:rFonts w:ascii="Californian FB" w:hAnsi="Californian FB" w:cs="Times New Roman"/>
        </w:rPr>
      </w:pPr>
    </w:p>
    <w:p w:rsidR="00A3644F" w:rsidRDefault="00A3644F" w:rsidP="00A3644F">
      <w:pPr>
        <w:spacing w:after="0" w:line="240" w:lineRule="auto"/>
        <w:rPr>
          <w:rFonts w:ascii="Californian FB" w:hAnsi="Californian FB" w:cs="Times New Roman"/>
          <w:b/>
        </w:rPr>
      </w:pPr>
    </w:p>
    <w:p w:rsidR="00A3644F" w:rsidRPr="005A590A" w:rsidRDefault="00A3644F" w:rsidP="00A3644F">
      <w:pPr>
        <w:spacing w:after="0" w:line="240" w:lineRule="auto"/>
        <w:rPr>
          <w:rFonts w:ascii="Californian FB" w:hAnsi="Californian FB" w:cs="Times New Roman"/>
          <w:b/>
        </w:rPr>
      </w:pPr>
      <w:r w:rsidRPr="005A590A">
        <w:rPr>
          <w:rFonts w:ascii="Californian FB" w:hAnsi="Californian FB" w:cs="Times New Roman"/>
          <w:b/>
        </w:rPr>
        <w:t>Approval of University Archives:</w:t>
      </w:r>
    </w:p>
    <w:p w:rsidR="00A3644F" w:rsidRDefault="00A3644F" w:rsidP="00A3644F">
      <w:pPr>
        <w:spacing w:after="0" w:line="240" w:lineRule="auto"/>
        <w:rPr>
          <w:rFonts w:ascii="Californian FB" w:hAnsi="Californian FB" w:cs="Times New Roman"/>
        </w:rPr>
      </w:pPr>
    </w:p>
    <w:p w:rsidR="00A3644F" w:rsidRPr="005A590A" w:rsidRDefault="00A3644F" w:rsidP="00A3644F">
      <w:pPr>
        <w:spacing w:after="0" w:line="240" w:lineRule="auto"/>
        <w:rPr>
          <w:rFonts w:ascii="Californian FB" w:hAnsi="Californian FB" w:cs="Times New Roman"/>
        </w:rPr>
      </w:pPr>
      <w:r w:rsidRPr="005A590A">
        <w:rPr>
          <w:rFonts w:ascii="Californian FB" w:hAnsi="Californian FB" w:cs="Times New Roman"/>
        </w:rPr>
        <w:t>_____________________________________</w:t>
      </w:r>
      <w:r>
        <w:rPr>
          <w:rFonts w:ascii="Californian FB" w:hAnsi="Californian FB" w:cs="Times New Roman"/>
        </w:rPr>
        <w:t>_________________</w:t>
      </w:r>
      <w:r w:rsidR="0088683A">
        <w:rPr>
          <w:rFonts w:ascii="Californian FB" w:hAnsi="Californian FB" w:cs="Times New Roman"/>
        </w:rPr>
        <w:t>_______________________________________________</w:t>
      </w:r>
      <w:r w:rsidR="004C73F5">
        <w:rPr>
          <w:rFonts w:ascii="Californian FB" w:hAnsi="Californian FB" w:cs="Times New Roman"/>
        </w:rPr>
        <w:t>_____________________________________________________________</w:t>
      </w:r>
      <w:r w:rsidR="0088683A">
        <w:rPr>
          <w:rFonts w:ascii="Californian FB" w:hAnsi="Californian FB" w:cs="Times New Roman"/>
        </w:rPr>
        <w:t>____________</w:t>
      </w:r>
    </w:p>
    <w:p w:rsidR="00A3644F" w:rsidRPr="005A590A" w:rsidRDefault="00A3644F" w:rsidP="00A3644F">
      <w:pPr>
        <w:spacing w:after="0" w:line="240" w:lineRule="auto"/>
        <w:rPr>
          <w:rFonts w:ascii="Californian FB" w:hAnsi="Californian FB" w:cs="Times New Roman"/>
        </w:rPr>
      </w:pPr>
      <w:r w:rsidRPr="005A590A">
        <w:rPr>
          <w:rFonts w:ascii="Californian FB" w:hAnsi="Californian FB" w:cs="Times New Roman"/>
        </w:rPr>
        <w:t>Name/Signature</w:t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</w:r>
      <w:r w:rsidRPr="005A590A">
        <w:rPr>
          <w:rFonts w:ascii="Californian FB" w:hAnsi="Californian FB" w:cs="Times New Roman"/>
        </w:rPr>
        <w:tab/>
        <w:t>Date</w:t>
      </w:r>
    </w:p>
    <w:sectPr w:rsidR="00A3644F" w:rsidRPr="005A590A" w:rsidSect="004C73F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1A" w:rsidRDefault="0091121A" w:rsidP="0091121A">
      <w:pPr>
        <w:spacing w:after="0" w:line="240" w:lineRule="auto"/>
      </w:pPr>
      <w:r>
        <w:separator/>
      </w:r>
    </w:p>
  </w:endnote>
  <w:endnote w:type="continuationSeparator" w:id="0">
    <w:p w:rsidR="0091121A" w:rsidRDefault="0091121A" w:rsidP="009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A" w:rsidRDefault="0091121A" w:rsidP="0091121A">
    <w:pPr>
      <w:spacing w:after="0" w:line="240" w:lineRule="auto"/>
      <w:rPr>
        <w:rFonts w:ascii="Californian FB" w:hAnsi="Californian FB" w:cs="Times New Roman"/>
      </w:rPr>
    </w:pPr>
  </w:p>
  <w:p w:rsidR="0091121A" w:rsidRDefault="0091121A" w:rsidP="0091121A">
    <w:pPr>
      <w:spacing w:after="0" w:line="240" w:lineRule="auto"/>
      <w:jc w:val="center"/>
      <w:rPr>
        <w:rFonts w:ascii="Californian FB" w:hAnsi="Californian FB" w:cs="Times New Roman"/>
      </w:rPr>
    </w:pPr>
    <w:r>
      <w:rPr>
        <w:rFonts w:ascii="Californian FB" w:hAnsi="Californian FB" w:cs="Times New Roman"/>
      </w:rPr>
      <w:t>University Archives and Historical Collections</w:t>
    </w:r>
  </w:p>
  <w:p w:rsidR="0091121A" w:rsidRDefault="0091121A" w:rsidP="0091121A">
    <w:pPr>
      <w:spacing w:after="0" w:line="240" w:lineRule="auto"/>
      <w:jc w:val="center"/>
      <w:rPr>
        <w:rFonts w:ascii="Californian FB" w:hAnsi="Californian FB" w:cs="Times New Roman"/>
      </w:rPr>
    </w:pPr>
    <w:r>
      <w:rPr>
        <w:rFonts w:ascii="Californian FB" w:hAnsi="Californian FB" w:cs="Times New Roman"/>
      </w:rPr>
      <w:t xml:space="preserve">Phone: 517-355-2330 </w:t>
    </w:r>
    <w:r>
      <w:rPr>
        <w:rFonts w:ascii="Californian FB" w:hAnsi="Californian FB" w:cs="Times New Roman"/>
      </w:rPr>
      <w:tab/>
      <w:t>Fax: 517-353-9319</w:t>
    </w:r>
    <w:r>
      <w:rPr>
        <w:rFonts w:ascii="Californian FB" w:hAnsi="Californian FB" w:cs="Times New Roman"/>
      </w:rPr>
      <w:tab/>
      <w:t>Email: archives@msu.edu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1A" w:rsidRDefault="0091121A" w:rsidP="0091121A">
      <w:pPr>
        <w:spacing w:after="0" w:line="240" w:lineRule="auto"/>
      </w:pPr>
      <w:r>
        <w:separator/>
      </w:r>
    </w:p>
  </w:footnote>
  <w:footnote w:type="continuationSeparator" w:id="0">
    <w:p w:rsidR="0091121A" w:rsidRDefault="0091121A" w:rsidP="00911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A"/>
    <w:rsid w:val="00000443"/>
    <w:rsid w:val="0044633B"/>
    <w:rsid w:val="0049187C"/>
    <w:rsid w:val="004C73F5"/>
    <w:rsid w:val="005A590A"/>
    <w:rsid w:val="00602F0F"/>
    <w:rsid w:val="006B22B0"/>
    <w:rsid w:val="006D6BFA"/>
    <w:rsid w:val="00712358"/>
    <w:rsid w:val="00741F6D"/>
    <w:rsid w:val="007A3AF3"/>
    <w:rsid w:val="0088683A"/>
    <w:rsid w:val="008C1531"/>
    <w:rsid w:val="008E0DAE"/>
    <w:rsid w:val="0091121A"/>
    <w:rsid w:val="009C42BA"/>
    <w:rsid w:val="00A10885"/>
    <w:rsid w:val="00A3644F"/>
    <w:rsid w:val="00BE5837"/>
    <w:rsid w:val="00C75AC0"/>
    <w:rsid w:val="00D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221E"/>
  <w15:docId w15:val="{8E71561B-32E1-4FA5-93B2-8DB3374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1A"/>
  </w:style>
  <w:style w:type="paragraph" w:styleId="Footer">
    <w:name w:val="footer"/>
    <w:basedOn w:val="Normal"/>
    <w:link w:val="FooterChar"/>
    <w:uiPriority w:val="99"/>
    <w:unhideWhenUsed/>
    <w:rsid w:val="0091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Gatlin, Hillary</dc:creator>
  <cp:lastModifiedBy>Gatlin, Hillary</cp:lastModifiedBy>
  <cp:revision>15</cp:revision>
  <cp:lastPrinted>2017-09-25T17:00:00Z</cp:lastPrinted>
  <dcterms:created xsi:type="dcterms:W3CDTF">2015-01-05T19:20:00Z</dcterms:created>
  <dcterms:modified xsi:type="dcterms:W3CDTF">2017-10-30T17:37:00Z</dcterms:modified>
</cp:coreProperties>
</file>